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00" w:rsidRPr="00B63400" w:rsidRDefault="00B63400" w:rsidP="00B63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9394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7614"/>
        <w:gridCol w:w="11780"/>
      </w:tblGrid>
      <w:tr w:rsidR="00B63400" w:rsidRPr="00B63400" w:rsidTr="00E65AB2">
        <w:trPr>
          <w:trHeight w:val="1474"/>
        </w:trPr>
        <w:tc>
          <w:tcPr>
            <w:tcW w:w="7614" w:type="dxa"/>
          </w:tcPr>
          <w:p w:rsidR="00B63400" w:rsidRPr="00B63400" w:rsidRDefault="00B63400" w:rsidP="00B63400">
            <w:pPr>
              <w:tabs>
                <w:tab w:val="left" w:pos="421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63400">
              <w:rPr>
                <w:rFonts w:ascii="Times New Roman" w:eastAsia="Times New Roman" w:hAnsi="Times New Roman" w:cs="Times New Roman"/>
                <w:noProof/>
                <w:szCs w:val="20"/>
                <w:lang w:eastAsia="en-GB"/>
              </w:rPr>
              <w:drawing>
                <wp:inline distT="0" distB="0" distL="0" distR="0">
                  <wp:extent cx="4686300" cy="1104900"/>
                  <wp:effectExtent l="0" t="0" r="0" b="0"/>
                  <wp:docPr id="1" name="Picture 1" descr="HACRO C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CRO C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0" w:type="dxa"/>
          </w:tcPr>
          <w:tbl>
            <w:tblPr>
              <w:tblW w:w="19394" w:type="dxa"/>
              <w:tblLayout w:type="fixed"/>
              <w:tblLook w:val="0000" w:firstRow="0" w:lastRow="0" w:firstColumn="0" w:lastColumn="0" w:noHBand="0" w:noVBand="0"/>
            </w:tblPr>
            <w:tblGrid>
              <w:gridCol w:w="19394"/>
            </w:tblGrid>
            <w:tr w:rsidR="00B63400" w:rsidRPr="00B63400" w:rsidTr="00E65AB2">
              <w:trPr>
                <w:trHeight w:val="1474"/>
              </w:trPr>
              <w:tc>
                <w:tcPr>
                  <w:tcW w:w="11780" w:type="dxa"/>
                </w:tcPr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  <w:r w:rsidRPr="00B63400">
                    <w:rPr>
                      <w:rFonts w:ascii="Arial" w:eastAsia="Times New Roman" w:hAnsi="Arial" w:cs="Arial"/>
                    </w:rPr>
                    <w:t xml:space="preserve">HACRO </w:t>
                  </w:r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B63400">
                        <w:rPr>
                          <w:rFonts w:ascii="Arial" w:eastAsia="Times New Roman" w:hAnsi="Arial" w:cs="Arial"/>
                        </w:rPr>
                        <w:t>62-72 Victoria Street</w:t>
                      </w:r>
                    </w:smartTag>
                  </w:smartTag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  <w:smartTag w:uri="urn:schemas-microsoft-com:office:smarttags" w:element="place">
                    <w:r w:rsidRPr="00B63400">
                      <w:rPr>
                        <w:rFonts w:ascii="Arial" w:eastAsia="Times New Roman" w:hAnsi="Arial" w:cs="Arial"/>
                      </w:rPr>
                      <w:t>St Albans</w:t>
                    </w:r>
                  </w:smartTag>
                  <w:r w:rsidRPr="00B63400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63400">
                        <w:rPr>
                          <w:rFonts w:ascii="Arial" w:eastAsia="Times New Roman" w:hAnsi="Arial" w:cs="Arial"/>
                        </w:rPr>
                        <w:t>Herts</w:t>
                      </w:r>
                    </w:smartTag>
                    <w:r w:rsidRPr="00B63400">
                      <w:rPr>
                        <w:rFonts w:ascii="Arial" w:eastAsia="Times New Roman" w:hAnsi="Arial" w:cs="Arial"/>
                      </w:rPr>
                      <w:t xml:space="preserve">, </w:t>
                    </w:r>
                    <w:smartTag w:uri="urn:schemas-microsoft-com:office:smarttags" w:element="PostalCode">
                      <w:r w:rsidRPr="00B63400">
                        <w:rPr>
                          <w:rFonts w:ascii="Arial" w:eastAsia="Times New Roman" w:hAnsi="Arial" w:cs="Arial"/>
                        </w:rPr>
                        <w:t>AL1 3XH</w:t>
                      </w:r>
                    </w:smartTag>
                  </w:smartTag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</w:rPr>
                  </w:pPr>
                  <w:r w:rsidRPr="00B63400">
                    <w:rPr>
                      <w:rFonts w:ascii="Arial" w:eastAsia="Times New Roman" w:hAnsi="Arial" w:cs="Arial"/>
                    </w:rPr>
                    <w:t>Tel. 01727 854727</w:t>
                  </w:r>
                </w:p>
                <w:p w:rsidR="00B63400" w:rsidRPr="00B63400" w:rsidRDefault="00B63400" w:rsidP="00B63400">
                  <w:pPr>
                    <w:tabs>
                      <w:tab w:val="left" w:pos="4212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63400">
                    <w:rPr>
                      <w:rFonts w:ascii="Arial" w:eastAsia="Times New Roman" w:hAnsi="Arial" w:cs="Arial"/>
                    </w:rPr>
                    <w:t xml:space="preserve">E-mail: </w:t>
                  </w:r>
                  <w:r w:rsidR="009819BA">
                    <w:rPr>
                      <w:rFonts w:ascii="Arial" w:eastAsia="Times New Roman" w:hAnsi="Arial" w:cs="Arial"/>
                      <w:color w:val="0000FF"/>
                      <w:u w:val="single"/>
                    </w:rPr>
                    <w:t>office@hacro.org.uk</w:t>
                  </w:r>
                </w:p>
              </w:tc>
            </w:tr>
          </w:tbl>
          <w:p w:rsidR="00B63400" w:rsidRPr="00B63400" w:rsidRDefault="00B63400" w:rsidP="00B63400">
            <w:pPr>
              <w:tabs>
                <w:tab w:val="left" w:pos="421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3400" w:rsidRDefault="00B63400" w:rsidP="00D2382A"/>
    <w:p w:rsidR="00B63400" w:rsidRPr="00F13171" w:rsidRDefault="00B63400" w:rsidP="00B63400">
      <w:pPr>
        <w:autoSpaceDE w:val="0"/>
        <w:autoSpaceDN w:val="0"/>
        <w:adjustRightInd w:val="0"/>
        <w:spacing w:after="0" w:line="240" w:lineRule="auto"/>
        <w:rPr>
          <w:rStyle w:val="IntenseReference"/>
          <w:color w:val="auto"/>
          <w:sz w:val="28"/>
          <w:szCs w:val="28"/>
        </w:rPr>
      </w:pPr>
      <w:r w:rsidRPr="00F13171">
        <w:rPr>
          <w:rStyle w:val="IntenseReference"/>
          <w:color w:val="auto"/>
          <w:sz w:val="28"/>
          <w:szCs w:val="28"/>
        </w:rPr>
        <w:t>HACRO Whistle Blowing Policy</w:t>
      </w:r>
    </w:p>
    <w:p w:rsidR="00B63400" w:rsidRPr="00B63400" w:rsidRDefault="00B63400" w:rsidP="00B634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:rsidR="00D2382A" w:rsidRDefault="00945EF7" w:rsidP="00D2382A">
      <w:r>
        <w:t>1-3 rev 4</w:t>
      </w:r>
    </w:p>
    <w:p w:rsidR="00D2382A" w:rsidRDefault="00D2382A" w:rsidP="00D2382A">
      <w:pPr>
        <w:rPr>
          <w:b/>
        </w:rPr>
      </w:pPr>
      <w:r>
        <w:rPr>
          <w:b/>
        </w:rPr>
        <w:t>Introduction</w:t>
      </w:r>
    </w:p>
    <w:p w:rsidR="00D2382A" w:rsidRPr="00541D7D" w:rsidRDefault="00D2382A" w:rsidP="00446333">
      <w:pPr>
        <w:ind w:left="720"/>
        <w:rPr>
          <w:b/>
          <w:strike/>
        </w:rPr>
      </w:pPr>
      <w:r>
        <w:rPr>
          <w:b/>
        </w:rPr>
        <w:t xml:space="preserve">HACRO is a charity registered in the UK number </w:t>
      </w:r>
      <w:r w:rsidR="00541D7D" w:rsidRPr="00BD5537">
        <w:rPr>
          <w:b/>
        </w:rPr>
        <w:t>1163064</w:t>
      </w:r>
      <w:r w:rsidRPr="00BD5537">
        <w:rPr>
          <w:b/>
        </w:rPr>
        <w:t>.</w:t>
      </w:r>
      <w:r w:rsidR="00541D7D" w:rsidRPr="00BD5537">
        <w:rPr>
          <w:b/>
        </w:rPr>
        <w:t xml:space="preserve"> </w:t>
      </w:r>
      <w:r w:rsidR="00541D7D" w:rsidRPr="00BD5537">
        <w:t>Our</w:t>
      </w:r>
      <w:r w:rsidR="00541D7D" w:rsidRPr="00BD5537">
        <w:rPr>
          <w:b/>
        </w:rPr>
        <w:t xml:space="preserve"> Mission</w:t>
      </w:r>
      <w:r w:rsidR="00541D7D" w:rsidRPr="00BD5537">
        <w:t xml:space="preserve"> is </w:t>
      </w:r>
      <w:r w:rsidR="00541D7D" w:rsidRPr="00BD5537">
        <w:rPr>
          <w:rFonts w:eastAsia="Times New Roman" w:cs="Times New Roman"/>
          <w:lang w:eastAsia="en-GB"/>
        </w:rPr>
        <w:t>to offer support for offenders, potential offenders and their families to manage positive change in their lives.</w:t>
      </w:r>
      <w:r w:rsidR="00541D7D" w:rsidRPr="00BD5537">
        <w:t xml:space="preserve"> </w:t>
      </w:r>
      <w:r w:rsidR="00541D7D" w:rsidRPr="00BD5537">
        <w:rPr>
          <w:rFonts w:eastAsia="Times New Roman" w:cs="Times New Roman"/>
          <w:lang w:eastAsia="en-GB"/>
        </w:rPr>
        <w:t>To engage with influential partners in the community of Hertfordshire and neighbouring counties and work to establish a range of educational and training initiatives with a focus on gaps in provision.</w:t>
      </w:r>
    </w:p>
    <w:p w:rsidR="00D2382A" w:rsidRDefault="00D2382A" w:rsidP="00D23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t xml:space="preserve">If a member of HACRO’s staff or a volunteer truly believes that </w:t>
      </w:r>
      <w:r w:rsidRPr="00D2382A">
        <w:rPr>
          <w:rFonts w:eastAsia="Times New Roman" w:cs="Times New Roman"/>
          <w:lang w:eastAsia="en-GB"/>
        </w:rPr>
        <w:t>someone’s health and safety is in danger</w:t>
      </w:r>
      <w:r>
        <w:rPr>
          <w:rFonts w:eastAsia="Times New Roman" w:cs="Times New Roman"/>
          <w:lang w:eastAsia="en-GB"/>
        </w:rPr>
        <w:t xml:space="preserve">; or that </w:t>
      </w:r>
      <w:r w:rsidRPr="00D2382A">
        <w:rPr>
          <w:rFonts w:eastAsia="Times New Roman" w:cs="Times New Roman"/>
          <w:lang w:eastAsia="en-GB"/>
        </w:rPr>
        <w:t>a criminal offence</w:t>
      </w:r>
      <w:r>
        <w:rPr>
          <w:rFonts w:eastAsia="Times New Roman" w:cs="Times New Roman"/>
          <w:lang w:eastAsia="en-GB"/>
        </w:rPr>
        <w:t xml:space="preserve"> may have been committed; or that </w:t>
      </w:r>
      <w:r w:rsidRPr="00D2382A">
        <w:rPr>
          <w:rFonts w:eastAsia="Times New Roman" w:cs="Times New Roman"/>
          <w:lang w:eastAsia="en-GB"/>
        </w:rPr>
        <w:t>wrongdoing</w:t>
      </w:r>
      <w:r>
        <w:rPr>
          <w:rFonts w:eastAsia="Times New Roman" w:cs="Times New Roman"/>
          <w:lang w:eastAsia="en-GB"/>
        </w:rPr>
        <w:t xml:space="preserve"> is being covered up; or that the charity is not </w:t>
      </w:r>
      <w:r w:rsidRPr="00D2382A">
        <w:rPr>
          <w:rFonts w:eastAsia="Times New Roman" w:cs="Times New Roman"/>
          <w:lang w:eastAsia="en-GB"/>
        </w:rPr>
        <w:t>obeying the law</w:t>
      </w:r>
      <w:r>
        <w:rPr>
          <w:rFonts w:eastAsia="Times New Roman" w:cs="Times New Roman"/>
          <w:lang w:eastAsia="en-GB"/>
        </w:rPr>
        <w:t>; or such similar grave problems are taking place; then it is their duty to report it to a member of HACRO’s board.</w:t>
      </w:r>
    </w:p>
    <w:p w:rsidR="0080516C" w:rsidRDefault="0080516C" w:rsidP="00D23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HACRO staff or volunteers who report a serious complaint to the HACRO board will not be discriminated against in any way because they have made such a complaint.</w:t>
      </w:r>
    </w:p>
    <w:p w:rsidR="00D2382A" w:rsidRDefault="00D2382A" w:rsidP="00D23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It is the duty of a HACRO board member so informed to make the whole board aware of the problem.</w:t>
      </w:r>
    </w:p>
    <w:p w:rsidR="00D2382A" w:rsidRDefault="00D2382A" w:rsidP="00D238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It is the duty of the HACRO board to investigate the problem fully</w:t>
      </w:r>
      <w:r w:rsidR="0080516C">
        <w:rPr>
          <w:rFonts w:eastAsia="Times New Roman" w:cs="Times New Roman"/>
          <w:lang w:eastAsia="en-GB"/>
        </w:rPr>
        <w:t xml:space="preserve"> and fairly,</w:t>
      </w:r>
      <w:r>
        <w:rPr>
          <w:rFonts w:eastAsia="Times New Roman" w:cs="Times New Roman"/>
          <w:lang w:eastAsia="en-GB"/>
        </w:rPr>
        <w:t xml:space="preserve"> </w:t>
      </w:r>
      <w:r w:rsidR="0080516C">
        <w:rPr>
          <w:rFonts w:eastAsia="Times New Roman" w:cs="Times New Roman"/>
          <w:lang w:eastAsia="en-GB"/>
        </w:rPr>
        <w:t>and take app</w:t>
      </w:r>
      <w:r w:rsidR="00F13171">
        <w:rPr>
          <w:rFonts w:eastAsia="Times New Roman" w:cs="Times New Roman"/>
          <w:lang w:eastAsia="en-GB"/>
        </w:rPr>
        <w:t>ropriate action to deal with it</w:t>
      </w:r>
      <w:r w:rsidR="00DB1221">
        <w:rPr>
          <w:rFonts w:eastAsia="Times New Roman" w:cs="Times New Roman"/>
          <w:lang w:eastAsia="en-GB"/>
        </w:rPr>
        <w:t xml:space="preserve">. If the person accused of any inappropriate or criminal activity is a Trustee, then the investigation should be carried out by the Charity Commission or another charity in Hertfordshire </w:t>
      </w:r>
      <w:r w:rsidR="00F13171">
        <w:rPr>
          <w:rFonts w:eastAsia="Times New Roman" w:cs="Times New Roman"/>
          <w:lang w:eastAsia="en-GB"/>
        </w:rPr>
        <w:t>:</w:t>
      </w: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>Promptly</w:t>
      </w:r>
      <w:r w:rsidR="00F13171" w:rsidRPr="00F13171">
        <w:rPr>
          <w:rFonts w:eastAsia="Times New Roman" w:cs="Times New Roman"/>
          <w:lang w:eastAsia="en-GB"/>
        </w:rPr>
        <w:t>, reviewing preliminary findings within 10 working days unless there is a good reason for not doing so.</w:t>
      </w:r>
    </w:p>
    <w:p w:rsidR="00F13171" w:rsidRPr="00F13171" w:rsidRDefault="00F13171" w:rsidP="00F13171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lang w:eastAsia="en-GB"/>
        </w:rPr>
      </w:pP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>Transparently</w:t>
      </w:r>
      <w:r w:rsidR="00F13171" w:rsidRPr="00F13171">
        <w:rPr>
          <w:rFonts w:eastAsia="Times New Roman" w:cs="Times New Roman"/>
          <w:lang w:eastAsia="en-GB"/>
        </w:rPr>
        <w:t>, sharing with other Trustees unless there is a legal reason for not doing so. Normally between three and five trustees will be aware of any serious complaint.</w:t>
      </w:r>
    </w:p>
    <w:p w:rsidR="00F13171" w:rsidRPr="00F13171" w:rsidRDefault="00F13171" w:rsidP="00F13171">
      <w:pPr>
        <w:pStyle w:val="ListParagraph"/>
        <w:rPr>
          <w:rFonts w:eastAsia="Times New Roman" w:cs="Times New Roman"/>
          <w:lang w:eastAsia="en-GB"/>
        </w:rPr>
      </w:pP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>In accordance with the law</w:t>
      </w:r>
      <w:r w:rsidR="00F13171" w:rsidRPr="00F13171">
        <w:rPr>
          <w:rFonts w:eastAsia="Times New Roman" w:cs="Times New Roman"/>
          <w:lang w:eastAsia="en-GB"/>
        </w:rPr>
        <w:t>.</w:t>
      </w:r>
    </w:p>
    <w:p w:rsidR="00F13171" w:rsidRPr="00F13171" w:rsidRDefault="00F13171" w:rsidP="00F13171">
      <w:pPr>
        <w:pStyle w:val="ListParagraph"/>
        <w:rPr>
          <w:rFonts w:eastAsia="Times New Roman" w:cs="Times New Roman"/>
          <w:lang w:eastAsia="en-GB"/>
        </w:rPr>
      </w:pP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 xml:space="preserve">Advising </w:t>
      </w:r>
      <w:r w:rsidR="00F13171" w:rsidRPr="00F13171">
        <w:rPr>
          <w:rFonts w:eastAsia="Times New Roman" w:cs="Times New Roman"/>
          <w:lang w:eastAsia="en-GB"/>
        </w:rPr>
        <w:t>the Charity C</w:t>
      </w:r>
      <w:r w:rsidRPr="00F13171">
        <w:rPr>
          <w:rFonts w:eastAsia="Times New Roman" w:cs="Times New Roman"/>
          <w:lang w:eastAsia="en-GB"/>
        </w:rPr>
        <w:t xml:space="preserve">ommission of any breach of CIO regulations or </w:t>
      </w:r>
      <w:r w:rsidR="00F13171" w:rsidRPr="00F13171">
        <w:rPr>
          <w:rFonts w:eastAsia="Times New Roman" w:cs="Times New Roman"/>
          <w:lang w:eastAsia="en-GB"/>
        </w:rPr>
        <w:t xml:space="preserve">the </w:t>
      </w:r>
      <w:r w:rsidRPr="00F13171">
        <w:rPr>
          <w:rFonts w:eastAsia="Times New Roman" w:cs="Times New Roman"/>
          <w:lang w:eastAsia="en-GB"/>
        </w:rPr>
        <w:t>HACRO governing document (</w:t>
      </w:r>
      <w:r w:rsidR="00F13171" w:rsidRPr="00F13171">
        <w:rPr>
          <w:rFonts w:eastAsia="Times New Roman" w:cs="Times New Roman"/>
          <w:lang w:eastAsia="en-GB"/>
        </w:rPr>
        <w:t xml:space="preserve"> The C</w:t>
      </w:r>
      <w:r w:rsidRPr="00F13171">
        <w:rPr>
          <w:rFonts w:eastAsia="Times New Roman" w:cs="Times New Roman"/>
          <w:lang w:eastAsia="en-GB"/>
        </w:rPr>
        <w:t>onstitution)</w:t>
      </w:r>
      <w:r w:rsidR="00F13171" w:rsidRPr="00F13171">
        <w:rPr>
          <w:rFonts w:eastAsia="Times New Roman" w:cs="Times New Roman"/>
          <w:lang w:eastAsia="en-GB"/>
        </w:rPr>
        <w:t>.</w:t>
      </w:r>
    </w:p>
    <w:p w:rsidR="00F13171" w:rsidRPr="00F13171" w:rsidRDefault="00F13171" w:rsidP="00F13171">
      <w:pPr>
        <w:pStyle w:val="ListParagraph"/>
        <w:rPr>
          <w:rFonts w:eastAsia="Times New Roman" w:cs="Times New Roman"/>
          <w:lang w:eastAsia="en-GB"/>
        </w:rPr>
      </w:pP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>Arrive at a resolution to the problem</w:t>
      </w:r>
      <w:r w:rsidR="00F13171" w:rsidRPr="00F13171">
        <w:rPr>
          <w:rFonts w:eastAsia="Times New Roman" w:cs="Times New Roman"/>
          <w:lang w:eastAsia="en-GB"/>
        </w:rPr>
        <w:t xml:space="preserve"> and document it.</w:t>
      </w:r>
    </w:p>
    <w:p w:rsidR="00F13171" w:rsidRPr="00F13171" w:rsidRDefault="00F13171" w:rsidP="00F13171">
      <w:pPr>
        <w:pStyle w:val="ListParagraph"/>
        <w:rPr>
          <w:rFonts w:eastAsia="Times New Roman" w:cs="Times New Roman"/>
          <w:lang w:eastAsia="en-GB"/>
        </w:rPr>
      </w:pPr>
    </w:p>
    <w:p w:rsidR="00135B3C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 xml:space="preserve">Advise action taken to </w:t>
      </w:r>
      <w:r w:rsidR="00F13171" w:rsidRPr="00F13171">
        <w:rPr>
          <w:rFonts w:eastAsia="Times New Roman" w:cs="Times New Roman"/>
          <w:lang w:eastAsia="en-GB"/>
        </w:rPr>
        <w:t>the Charity C</w:t>
      </w:r>
      <w:r w:rsidR="00F13171">
        <w:rPr>
          <w:rFonts w:eastAsia="Times New Roman" w:cs="Times New Roman"/>
          <w:lang w:eastAsia="en-GB"/>
        </w:rPr>
        <w:t>ommission.</w:t>
      </w:r>
    </w:p>
    <w:p w:rsidR="00F13171" w:rsidRPr="00F13171" w:rsidRDefault="00F13171" w:rsidP="00F13171">
      <w:pPr>
        <w:pStyle w:val="ListParagraph"/>
        <w:rPr>
          <w:rFonts w:eastAsia="Times New Roman" w:cs="Times New Roman"/>
          <w:lang w:eastAsia="en-GB"/>
        </w:rPr>
      </w:pPr>
    </w:p>
    <w:p w:rsidR="00135B3C" w:rsidRPr="00F13171" w:rsidRDefault="00135B3C" w:rsidP="00F1317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13171">
        <w:rPr>
          <w:rFonts w:eastAsia="Times New Roman" w:cs="Times New Roman"/>
          <w:lang w:eastAsia="en-GB"/>
        </w:rPr>
        <w:t>Publish action taken</w:t>
      </w:r>
    </w:p>
    <w:p w:rsidR="0076097B" w:rsidRDefault="0080516C" w:rsidP="00F13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If after full and fair investigation the complaint is found to be vexatious, then it will be dealt with as a disciplinary issue.</w:t>
      </w:r>
    </w:p>
    <w:p w:rsidR="0029249D" w:rsidRPr="0029249D" w:rsidRDefault="0029249D" w:rsidP="0029249D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</w:p>
    <w:tbl>
      <w:tblPr>
        <w:tblStyle w:val="TableGrid"/>
        <w:tblW w:w="8522" w:type="dxa"/>
        <w:tblInd w:w="72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9249D" w:rsidRPr="0029249D" w:rsidTr="00CE6D58">
        <w:trPr>
          <w:trHeight w:val="269"/>
        </w:trPr>
        <w:tc>
          <w:tcPr>
            <w:tcW w:w="8522" w:type="dxa"/>
            <w:gridSpan w:val="3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lang w:eastAsia="en-GB"/>
              </w:rPr>
            </w:pPr>
            <w:r w:rsidRPr="0029249D">
              <w:rPr>
                <w:rFonts w:eastAsia="Times New Roman" w:cs="Times New Roman"/>
                <w:b/>
                <w:lang w:eastAsia="en-GB"/>
              </w:rPr>
              <w:t>Policy Review Record</w:t>
            </w:r>
          </w:p>
        </w:tc>
      </w:tr>
      <w:tr w:rsidR="0029249D" w:rsidRPr="0029249D" w:rsidTr="00CE6D58">
        <w:trPr>
          <w:trHeight w:val="269"/>
        </w:trPr>
        <w:tc>
          <w:tcPr>
            <w:tcW w:w="2840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lang w:eastAsia="en-GB"/>
              </w:rPr>
            </w:pPr>
            <w:r w:rsidRPr="0029249D">
              <w:rPr>
                <w:rFonts w:eastAsia="Times New Roman" w:cs="Times New Roman"/>
                <w:b/>
                <w:lang w:eastAsia="en-GB"/>
              </w:rPr>
              <w:t>Review Date</w:t>
            </w:r>
          </w:p>
        </w:tc>
        <w:tc>
          <w:tcPr>
            <w:tcW w:w="2841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lang w:eastAsia="en-GB"/>
              </w:rPr>
            </w:pPr>
            <w:r w:rsidRPr="0029249D">
              <w:rPr>
                <w:rFonts w:eastAsia="Times New Roman" w:cs="Times New Roman"/>
                <w:b/>
                <w:lang w:eastAsia="en-GB"/>
              </w:rPr>
              <w:t>Reviewed By</w:t>
            </w:r>
          </w:p>
        </w:tc>
        <w:tc>
          <w:tcPr>
            <w:tcW w:w="2841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/>
                <w:lang w:eastAsia="en-GB"/>
              </w:rPr>
            </w:pPr>
            <w:r w:rsidRPr="0029249D">
              <w:rPr>
                <w:rFonts w:eastAsia="Times New Roman" w:cs="Times New Roman"/>
                <w:b/>
                <w:lang w:eastAsia="en-GB"/>
              </w:rPr>
              <w:t>Comment</w:t>
            </w:r>
          </w:p>
        </w:tc>
      </w:tr>
      <w:tr w:rsidR="0029249D" w:rsidRPr="0029249D" w:rsidTr="00CE6D58">
        <w:trPr>
          <w:trHeight w:val="269"/>
        </w:trPr>
        <w:tc>
          <w:tcPr>
            <w:tcW w:w="2840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09/03/17</w:t>
            </w:r>
          </w:p>
        </w:tc>
        <w:tc>
          <w:tcPr>
            <w:tcW w:w="2841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r w:rsidRPr="0029249D">
              <w:rPr>
                <w:rFonts w:eastAsia="Times New Roman" w:cs="Times New Roman"/>
                <w:lang w:eastAsia="en-GB"/>
              </w:rPr>
              <w:t>Neil Ashley</w:t>
            </w:r>
          </w:p>
        </w:tc>
        <w:tc>
          <w:tcPr>
            <w:tcW w:w="2841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Updated document</w:t>
            </w:r>
          </w:p>
        </w:tc>
      </w:tr>
      <w:tr w:rsidR="0029249D" w:rsidRPr="0029249D" w:rsidTr="00CE6D58">
        <w:trPr>
          <w:trHeight w:val="269"/>
        </w:trPr>
        <w:tc>
          <w:tcPr>
            <w:tcW w:w="2840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27/02/18</w:t>
            </w:r>
          </w:p>
        </w:tc>
        <w:tc>
          <w:tcPr>
            <w:tcW w:w="2841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Neil Ashley/</w:t>
            </w:r>
            <w:r w:rsidRPr="0029249D">
              <w:rPr>
                <w:rFonts w:eastAsia="Times New Roman" w:cs="Times New Roman"/>
                <w:lang w:eastAsia="en-GB"/>
              </w:rPr>
              <w:t>Andrew Bayram</w:t>
            </w:r>
          </w:p>
        </w:tc>
        <w:tc>
          <w:tcPr>
            <w:tcW w:w="2841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Reviewed</w:t>
            </w:r>
          </w:p>
        </w:tc>
      </w:tr>
      <w:tr w:rsidR="0029249D" w:rsidRPr="0029249D" w:rsidTr="00CE6D58">
        <w:trPr>
          <w:trHeight w:val="269"/>
        </w:trPr>
        <w:tc>
          <w:tcPr>
            <w:tcW w:w="2840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08/03/18</w:t>
            </w:r>
          </w:p>
        </w:tc>
        <w:tc>
          <w:tcPr>
            <w:tcW w:w="2841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r w:rsidRPr="0029249D">
              <w:rPr>
                <w:rFonts w:eastAsia="Times New Roman" w:cs="Times New Roman"/>
                <w:lang w:eastAsia="en-GB"/>
              </w:rPr>
              <w:t>Neil Ashley/</w:t>
            </w:r>
            <w:r>
              <w:rPr>
                <w:rFonts w:eastAsia="Times New Roman" w:cs="Times New Roman"/>
                <w:lang w:eastAsia="en-GB"/>
              </w:rPr>
              <w:t>A.</w:t>
            </w:r>
            <w:r w:rsidRPr="0029249D">
              <w:rPr>
                <w:rFonts w:eastAsia="Times New Roman" w:cs="Times New Roman"/>
                <w:lang w:eastAsia="en-GB"/>
              </w:rPr>
              <w:t xml:space="preserve"> Bayram</w:t>
            </w:r>
            <w:r>
              <w:rPr>
                <w:rFonts w:eastAsia="Times New Roman" w:cs="Times New Roman"/>
                <w:lang w:eastAsia="en-GB"/>
              </w:rPr>
              <w:t xml:space="preserve">/P.Sweetman </w:t>
            </w:r>
          </w:p>
        </w:tc>
        <w:tc>
          <w:tcPr>
            <w:tcW w:w="2841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bookmarkStart w:id="0" w:name="_GoBack"/>
            <w:bookmarkEnd w:id="0"/>
          </w:p>
        </w:tc>
      </w:tr>
      <w:tr w:rsidR="0029249D" w:rsidRPr="0029249D" w:rsidTr="00CE6D58">
        <w:trPr>
          <w:trHeight w:val="269"/>
        </w:trPr>
        <w:tc>
          <w:tcPr>
            <w:tcW w:w="2840" w:type="dxa"/>
          </w:tcPr>
          <w:p w:rsid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02/07/20</w:t>
            </w:r>
          </w:p>
        </w:tc>
        <w:tc>
          <w:tcPr>
            <w:tcW w:w="2841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S. Bolton</w:t>
            </w:r>
          </w:p>
        </w:tc>
        <w:tc>
          <w:tcPr>
            <w:tcW w:w="2841" w:type="dxa"/>
          </w:tcPr>
          <w:p w:rsidR="0029249D" w:rsidRPr="0029249D" w:rsidRDefault="0029249D" w:rsidP="0029249D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 change</w:t>
            </w:r>
          </w:p>
        </w:tc>
      </w:tr>
    </w:tbl>
    <w:p w:rsidR="00D2382A" w:rsidRPr="00D2382A" w:rsidRDefault="00D2382A" w:rsidP="00D2382A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en-GB"/>
        </w:rPr>
      </w:pPr>
    </w:p>
    <w:sectPr w:rsidR="00D2382A" w:rsidRPr="00D23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05" w:rsidRDefault="00BB3005" w:rsidP="009819BA">
      <w:pPr>
        <w:spacing w:after="0" w:line="240" w:lineRule="auto"/>
      </w:pPr>
      <w:r>
        <w:separator/>
      </w:r>
    </w:p>
  </w:endnote>
  <w:endnote w:type="continuationSeparator" w:id="0">
    <w:p w:rsidR="00BB3005" w:rsidRDefault="00BB3005" w:rsidP="0098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9D" w:rsidRDefault="00292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BA" w:rsidRPr="009819BA" w:rsidRDefault="009819BA" w:rsidP="009819BA">
    <w:pPr>
      <w:pStyle w:val="Footer"/>
      <w:jc w:val="center"/>
    </w:pPr>
    <w:r w:rsidRPr="009819BA">
      <w:t>Registered Charity Number 1163064</w:t>
    </w:r>
  </w:p>
  <w:p w:rsidR="009819BA" w:rsidRPr="009819BA" w:rsidRDefault="009819BA" w:rsidP="009819BA">
    <w:pPr>
      <w:pStyle w:val="Footer"/>
      <w:jc w:val="center"/>
      <w:rPr>
        <w:b/>
        <w:bCs/>
      </w:rPr>
    </w:pPr>
    <w:r w:rsidRPr="009819BA">
      <w:rPr>
        <w:b/>
        <w:bCs/>
      </w:rPr>
      <w:t>_________________________________________________________________________________</w:t>
    </w:r>
  </w:p>
  <w:p w:rsidR="009819BA" w:rsidRPr="009819BA" w:rsidRDefault="009819BA" w:rsidP="009819BA">
    <w:pPr>
      <w:pStyle w:val="Footer"/>
      <w:jc w:val="center"/>
    </w:pPr>
    <w:r w:rsidRPr="009819BA">
      <w:rPr>
        <w:b/>
        <w:bCs/>
      </w:rPr>
      <w:t>When this policy takes effect:</w:t>
    </w:r>
    <w:r w:rsidRPr="009819BA">
      <w:t xml:space="preserve">  2 July 2020</w:t>
    </w:r>
  </w:p>
  <w:p w:rsidR="009819BA" w:rsidRPr="009819BA" w:rsidRDefault="009819BA" w:rsidP="009819BA">
    <w:pPr>
      <w:pStyle w:val="Footer"/>
      <w:jc w:val="center"/>
    </w:pPr>
    <w:r w:rsidRPr="009819BA">
      <w:rPr>
        <w:b/>
        <w:bCs/>
      </w:rPr>
      <w:t>When it will be reviewed:</w:t>
    </w:r>
    <w:r w:rsidR="0029249D">
      <w:t xml:space="preserve"> 2 July 2021</w:t>
    </w:r>
    <w:r w:rsidRPr="009819BA">
      <w:t xml:space="preserve"> (or sooner if legislation changes)</w:t>
    </w:r>
  </w:p>
  <w:p w:rsidR="009819BA" w:rsidRDefault="00981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9D" w:rsidRDefault="00292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05" w:rsidRDefault="00BB3005" w:rsidP="009819BA">
      <w:pPr>
        <w:spacing w:after="0" w:line="240" w:lineRule="auto"/>
      </w:pPr>
      <w:r>
        <w:separator/>
      </w:r>
    </w:p>
  </w:footnote>
  <w:footnote w:type="continuationSeparator" w:id="0">
    <w:p w:rsidR="00BB3005" w:rsidRDefault="00BB3005" w:rsidP="0098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9D" w:rsidRDefault="00292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9D" w:rsidRDefault="00292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9D" w:rsidRDefault="00292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4E30"/>
    <w:multiLevelType w:val="hybridMultilevel"/>
    <w:tmpl w:val="B7DE68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043C2"/>
    <w:multiLevelType w:val="hybridMultilevel"/>
    <w:tmpl w:val="9CE45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A3C72"/>
    <w:multiLevelType w:val="multilevel"/>
    <w:tmpl w:val="216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2A"/>
    <w:rsid w:val="00003B44"/>
    <w:rsid w:val="00135B3C"/>
    <w:rsid w:val="00183398"/>
    <w:rsid w:val="0029249D"/>
    <w:rsid w:val="00446333"/>
    <w:rsid w:val="004C49BD"/>
    <w:rsid w:val="00541D7D"/>
    <w:rsid w:val="00581584"/>
    <w:rsid w:val="0076097B"/>
    <w:rsid w:val="0080516C"/>
    <w:rsid w:val="00945EF7"/>
    <w:rsid w:val="009819BA"/>
    <w:rsid w:val="009C2095"/>
    <w:rsid w:val="00B63400"/>
    <w:rsid w:val="00B81D7A"/>
    <w:rsid w:val="00BB3005"/>
    <w:rsid w:val="00BD5537"/>
    <w:rsid w:val="00D008AF"/>
    <w:rsid w:val="00D2382A"/>
    <w:rsid w:val="00DB1221"/>
    <w:rsid w:val="00F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15DE1AED"/>
  <w15:docId w15:val="{55E5F27F-1E12-43B4-817C-38BFDD8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171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13171"/>
    <w:rPr>
      <w:b/>
      <w:bCs/>
      <w:smallCaps/>
      <w:color w:val="4F81BD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8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BA"/>
  </w:style>
  <w:style w:type="paragraph" w:styleId="Footer">
    <w:name w:val="footer"/>
    <w:basedOn w:val="Normal"/>
    <w:link w:val="FooterChar"/>
    <w:uiPriority w:val="99"/>
    <w:unhideWhenUsed/>
    <w:rsid w:val="0098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BA"/>
  </w:style>
  <w:style w:type="table" w:styleId="TableGrid">
    <w:name w:val="Table Grid"/>
    <w:basedOn w:val="TableNormal"/>
    <w:uiPriority w:val="59"/>
    <w:rsid w:val="0029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0FF0-E946-4046-954F-F9053853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Michaela Osborne</cp:lastModifiedBy>
  <cp:revision>11</cp:revision>
  <dcterms:created xsi:type="dcterms:W3CDTF">2018-03-01T21:06:00Z</dcterms:created>
  <dcterms:modified xsi:type="dcterms:W3CDTF">2020-08-16T19:13:00Z</dcterms:modified>
</cp:coreProperties>
</file>